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F8" w:rsidRDefault="00E001F8">
      <w:pPr>
        <w:rPr>
          <w:rFonts w:ascii="Times New Roman" w:hAnsi="Times New Roman" w:cs="Times New Roman"/>
          <w:b/>
          <w:sz w:val="32"/>
          <w:szCs w:val="32"/>
        </w:rPr>
      </w:pPr>
    </w:p>
    <w:p w:rsidR="00E001F8" w:rsidRPr="00B40EAD" w:rsidRDefault="00207472" w:rsidP="00B40EAD">
      <w:pPr>
        <w:pStyle w:val="ListeParagraf"/>
        <w:numPr>
          <w:ilvl w:val="0"/>
          <w:numId w:val="3"/>
        </w:numPr>
        <w:rPr>
          <w:rFonts w:ascii="Times New Roman" w:hAnsi="Times New Roman" w:cs="Times New Roman"/>
          <w:sz w:val="24"/>
          <w:szCs w:val="24"/>
        </w:rPr>
      </w:pPr>
      <w:r w:rsidRPr="00B40EAD">
        <w:rPr>
          <w:rFonts w:ascii="Times New Roman" w:hAnsi="Times New Roman" w:cs="Times New Roman"/>
          <w:sz w:val="24"/>
          <w:szCs w:val="24"/>
        </w:rPr>
        <w:t>Adayın Başvuru Evrakları</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İlan başvuru formunun aslı gibidir onaylı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Nüfus cüzdanı/T.C. kimlik karı, diplomalar, özgeçmiş, yayın listesi vb. evrakların fotokopisi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Yayınların / Eserlerin tamamını içerir CD,</w:t>
      </w:r>
    </w:p>
    <w:p w:rsidR="00B40EAD" w:rsidRPr="00B40EAD" w:rsidRDefault="00B40EAD" w:rsidP="00B40EAD">
      <w:pPr>
        <w:ind w:left="720"/>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Fakülteler ve Yüksekokullardaki Doktor Öğretim Üyesi kadrosuna yapılan başvurularda yabancı dil belgesinin ÖSYM Sonuç Doğrulama Sisteminden kontrol edildiğine dair onaylı sureti (ÖSYM tarafından eşdeğerliliği kabul edilen sınavların sonuç belgelerinin aslı gibidir onay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Sanat Alanları ve Meslek Yüksekokulu için yabancı dil puanı şartı aranmaz.</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Aday Etkinlik-Puanlama Tablosunun aday ve ön değerlendirme jürisi tarafından puanlanarak imzalanan tablonun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Bilim jürilerinden gelen raporların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Diğer kamu kurumlarından naklen atanacak personel için atanma talebi ile ilgili </w:t>
      </w:r>
      <w:bookmarkStart w:id="0" w:name="_GoBack"/>
      <w:bookmarkEnd w:id="0"/>
      <w:r>
        <w:rPr>
          <w:rFonts w:ascii="Times New Roman" w:hAnsi="Times New Roman" w:cs="Times New Roman"/>
          <w:sz w:val="24"/>
          <w:szCs w:val="24"/>
        </w:rPr>
        <w:t>dilekçe ve hizmet belgesi/görev belgesi onaylı fotokopisi</w:t>
      </w:r>
    </w:p>
    <w:p w:rsidR="00B40EAD" w:rsidRPr="00B40EAD" w:rsidRDefault="00B40EAD" w:rsidP="00B40EAD">
      <w:pPr>
        <w:rPr>
          <w:rFonts w:ascii="Times New Roman" w:hAnsi="Times New Roman" w:cs="Times New Roman"/>
          <w:sz w:val="24"/>
          <w:szCs w:val="24"/>
        </w:rPr>
      </w:pPr>
    </w:p>
    <w:p w:rsidR="00B40EAD" w:rsidRP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Bilim jürisi raporları olumlu olan adayların atama için birim yönetim kurulu görüşü alınarak dekan/müdür öneri yazısı ile birlikte yukarıda belirtilen sırada </w:t>
      </w:r>
      <w:proofErr w:type="spellStart"/>
      <w:r>
        <w:rPr>
          <w:rFonts w:ascii="Times New Roman" w:hAnsi="Times New Roman" w:cs="Times New Roman"/>
          <w:sz w:val="24"/>
          <w:szCs w:val="24"/>
        </w:rPr>
        <w:t>klasörlenmiş</w:t>
      </w:r>
      <w:proofErr w:type="spellEnd"/>
      <w:r>
        <w:rPr>
          <w:rFonts w:ascii="Times New Roman" w:hAnsi="Times New Roman" w:cs="Times New Roman"/>
          <w:sz w:val="24"/>
          <w:szCs w:val="24"/>
        </w:rPr>
        <w:t xml:space="preserve"> şekilde Başkanlığımız teslim edilmesi gerekmektedir.</w:t>
      </w:r>
    </w:p>
    <w:p w:rsidR="00B40EAD" w:rsidRPr="00B40EAD" w:rsidRDefault="00B40EAD" w:rsidP="00B40EAD">
      <w:pPr>
        <w:rPr>
          <w:rFonts w:ascii="Times New Roman" w:hAnsi="Times New Roman" w:cs="Times New Roman"/>
          <w:sz w:val="24"/>
          <w:szCs w:val="24"/>
        </w:rPr>
      </w:pPr>
    </w:p>
    <w:sectPr w:rsidR="00B40EAD" w:rsidRPr="00B40E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05" w:rsidRDefault="00090405" w:rsidP="00AA4CE4">
      <w:pPr>
        <w:spacing w:after="0" w:line="240" w:lineRule="auto"/>
      </w:pPr>
      <w:r>
        <w:separator/>
      </w:r>
    </w:p>
  </w:endnote>
  <w:endnote w:type="continuationSeparator" w:id="0">
    <w:p w:rsidR="00090405" w:rsidRDefault="00090405" w:rsidP="00AA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4" w:rsidRDefault="00AA4CE4">
    <w:pPr>
      <w:pStyle w:val="Altbilgi"/>
    </w:pPr>
  </w:p>
  <w:tbl>
    <w:tblPr>
      <w:tblW w:w="10490" w:type="dxa"/>
      <w:tblInd w:w="-5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1"/>
      <w:gridCol w:w="2977"/>
      <w:gridCol w:w="3912"/>
    </w:tblGrid>
    <w:tr w:rsidR="00AA4CE4" w:rsidRPr="00151E02" w:rsidTr="00BB56FB">
      <w:tc>
        <w:tcPr>
          <w:tcW w:w="3601" w:type="dxa"/>
          <w:shd w:val="clear" w:color="auto" w:fill="auto"/>
        </w:tcPr>
        <w:p w:rsidR="00AA4CE4" w:rsidRPr="00A22E0A" w:rsidRDefault="00AA4CE4" w:rsidP="00AA4CE4">
          <w:pPr>
            <w:pStyle w:val="Altbilgi"/>
            <w:jc w:val="center"/>
            <w:rPr>
              <w:rFonts w:ascii="Arial" w:hAnsi="Arial" w:cs="Arial"/>
              <w:sz w:val="20"/>
            </w:rPr>
          </w:pPr>
          <w:r w:rsidRPr="00A22E0A">
            <w:rPr>
              <w:rFonts w:ascii="Arial" w:hAnsi="Arial" w:cs="Arial"/>
              <w:sz w:val="20"/>
            </w:rPr>
            <w:t>Hazırlayan</w:t>
          </w:r>
        </w:p>
      </w:tc>
      <w:tc>
        <w:tcPr>
          <w:tcW w:w="2977" w:type="dxa"/>
          <w:shd w:val="clear" w:color="auto" w:fill="auto"/>
        </w:tcPr>
        <w:p w:rsidR="00AA4CE4" w:rsidRPr="00A22E0A" w:rsidRDefault="00AA4CE4" w:rsidP="00AA4CE4">
          <w:pPr>
            <w:pStyle w:val="Altbilgi"/>
            <w:jc w:val="center"/>
            <w:rPr>
              <w:rFonts w:ascii="Arial" w:hAnsi="Arial" w:cs="Arial"/>
              <w:sz w:val="20"/>
            </w:rPr>
          </w:pPr>
          <w:r w:rsidRPr="00A22E0A">
            <w:rPr>
              <w:rFonts w:ascii="Arial" w:hAnsi="Arial" w:cs="Arial"/>
              <w:sz w:val="20"/>
            </w:rPr>
            <w:t>Sistem Onayı</w:t>
          </w:r>
        </w:p>
      </w:tc>
      <w:tc>
        <w:tcPr>
          <w:tcW w:w="3912" w:type="dxa"/>
          <w:shd w:val="clear" w:color="auto" w:fill="auto"/>
        </w:tcPr>
        <w:p w:rsidR="00AA4CE4" w:rsidRPr="00A22E0A" w:rsidRDefault="00AA4CE4" w:rsidP="00AA4CE4">
          <w:pPr>
            <w:pStyle w:val="Altbilgi"/>
            <w:jc w:val="center"/>
            <w:rPr>
              <w:rFonts w:ascii="Arial" w:hAnsi="Arial" w:cs="Arial"/>
              <w:sz w:val="20"/>
            </w:rPr>
          </w:pPr>
          <w:r w:rsidRPr="00A22E0A">
            <w:rPr>
              <w:rFonts w:ascii="Arial" w:hAnsi="Arial" w:cs="Arial"/>
              <w:sz w:val="20"/>
            </w:rPr>
            <w:t>Yürürlük Onayı</w:t>
          </w:r>
        </w:p>
      </w:tc>
    </w:tr>
    <w:tr w:rsidR="00AA4CE4" w:rsidTr="00BB56FB">
      <w:trPr>
        <w:trHeight w:val="758"/>
      </w:trPr>
      <w:tc>
        <w:tcPr>
          <w:tcW w:w="3601" w:type="dxa"/>
          <w:shd w:val="clear" w:color="auto" w:fill="auto"/>
        </w:tcPr>
        <w:p w:rsidR="00AA4CE4" w:rsidRPr="00A22E0A" w:rsidRDefault="00CF5D0E" w:rsidP="00AA4CE4">
          <w:pPr>
            <w:pStyle w:val="Altbilgi"/>
            <w:jc w:val="center"/>
          </w:pPr>
          <w:r>
            <w:t>Mesut GENÇ</w:t>
          </w:r>
        </w:p>
      </w:tc>
      <w:tc>
        <w:tcPr>
          <w:tcW w:w="2977" w:type="dxa"/>
          <w:shd w:val="clear" w:color="auto" w:fill="auto"/>
        </w:tcPr>
        <w:p w:rsidR="00AA4CE4" w:rsidRPr="00A22E0A" w:rsidRDefault="00AA4CE4" w:rsidP="00AA4CE4">
          <w:pPr>
            <w:pStyle w:val="Altbilgi"/>
            <w:jc w:val="center"/>
          </w:pPr>
          <w:r>
            <w:t>Hülya TUÇ</w:t>
          </w:r>
        </w:p>
      </w:tc>
      <w:tc>
        <w:tcPr>
          <w:tcW w:w="3912" w:type="dxa"/>
          <w:shd w:val="clear" w:color="auto" w:fill="auto"/>
        </w:tcPr>
        <w:p w:rsidR="00AA4CE4" w:rsidRPr="00A22E0A" w:rsidRDefault="00AA4CE4" w:rsidP="00AA4CE4">
          <w:pPr>
            <w:pStyle w:val="Altbilgi"/>
            <w:jc w:val="center"/>
          </w:pPr>
          <w:proofErr w:type="spellStart"/>
          <w:proofErr w:type="gramStart"/>
          <w:r>
            <w:t>Prof.Dr.Bülent</w:t>
          </w:r>
          <w:proofErr w:type="spellEnd"/>
          <w:proofErr w:type="gramEnd"/>
          <w:r>
            <w:t xml:space="preserve"> ŞENGÖRÜR</w:t>
          </w:r>
        </w:p>
      </w:tc>
    </w:tr>
  </w:tbl>
  <w:p w:rsidR="00AA4CE4" w:rsidRPr="00AA4CE4" w:rsidRDefault="00AA4CE4">
    <w:pPr>
      <w:pStyle w:val="Altbilgi"/>
      <w:rPr>
        <w:rFonts w:ascii="Arial" w:hAnsi="Arial" w:cs="Arial"/>
        <w:i/>
        <w:sz w:val="16"/>
      </w:rPr>
    </w:pPr>
    <w:r>
      <w:rPr>
        <w:rFonts w:ascii="Arial" w:hAnsi="Arial" w:cs="Arial"/>
        <w:i/>
        <w:sz w:val="16"/>
      </w:rPr>
      <w:t>(Form No</w:t>
    </w:r>
    <w:proofErr w:type="gramStart"/>
    <w:r>
      <w:rPr>
        <w:rFonts w:ascii="Arial" w:hAnsi="Arial" w:cs="Arial"/>
        <w:i/>
        <w:sz w:val="16"/>
      </w:rPr>
      <w:t>:;</w:t>
    </w:r>
    <w:proofErr w:type="gramEnd"/>
    <w:r>
      <w:rPr>
        <w:rFonts w:ascii="Arial" w:hAnsi="Arial" w:cs="Arial"/>
        <w:i/>
        <w:sz w:val="16"/>
        <w:szCs w:val="16"/>
      </w:rPr>
      <w:t xml:space="preserve"> Revizyon Tarihi: </w:t>
    </w:r>
    <w:r>
      <w:rPr>
        <w:rFonts w:ascii="Arial" w:hAnsi="Arial" w:cs="Arial"/>
        <w:i/>
        <w:sz w:val="16"/>
      </w:rPr>
      <w:t>Revizyon:)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05" w:rsidRDefault="00090405" w:rsidP="00AA4CE4">
      <w:pPr>
        <w:spacing w:after="0" w:line="240" w:lineRule="auto"/>
      </w:pPr>
      <w:r>
        <w:separator/>
      </w:r>
    </w:p>
  </w:footnote>
  <w:footnote w:type="continuationSeparator" w:id="0">
    <w:p w:rsidR="00090405" w:rsidRDefault="00090405" w:rsidP="00AA4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4" w:rsidRDefault="00AA4CE4">
    <w:pPr>
      <w:pStyle w:val="stbilgi"/>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5172"/>
      <w:gridCol w:w="1513"/>
      <w:gridCol w:w="1424"/>
    </w:tblGrid>
    <w:tr w:rsidR="00AA4CE4" w:rsidRPr="00151E02" w:rsidTr="00BB56FB">
      <w:trPr>
        <w:trHeight w:val="276"/>
      </w:trPr>
      <w:tc>
        <w:tcPr>
          <w:tcW w:w="2381" w:type="dxa"/>
          <w:vMerge w:val="restart"/>
          <w:shd w:val="clear" w:color="auto" w:fill="auto"/>
          <w:vAlign w:val="center"/>
        </w:tcPr>
        <w:p w:rsidR="00AA4CE4" w:rsidRPr="00A22E0A" w:rsidRDefault="00AA4CE4" w:rsidP="00AA4CE4">
          <w:pPr>
            <w:pStyle w:val="stbilgi"/>
            <w:jc w:val="center"/>
            <w:rPr>
              <w:rFonts w:ascii="Arial" w:hAnsi="Arial" w:cs="Arial"/>
            </w:rPr>
          </w:pPr>
          <w:r w:rsidRPr="002773E7">
            <w:rPr>
              <w:rFonts w:ascii="Arial" w:hAnsi="Arial" w:cs="Arial"/>
              <w:noProof/>
              <w:lang w:eastAsia="tr-TR"/>
            </w:rPr>
            <w:drawing>
              <wp:inline distT="0" distB="0" distL="0" distR="0" wp14:anchorId="76661299" wp14:editId="44E45D1C">
                <wp:extent cx="871855" cy="797560"/>
                <wp:effectExtent l="0" t="0" r="0" b="254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797560"/>
                        </a:xfrm>
                        <a:prstGeom prst="rect">
                          <a:avLst/>
                        </a:prstGeom>
                        <a:noFill/>
                        <a:ln>
                          <a:noFill/>
                        </a:ln>
                      </pic:spPr>
                    </pic:pic>
                  </a:graphicData>
                </a:graphic>
              </wp:inline>
            </w:drawing>
          </w:r>
        </w:p>
      </w:tc>
      <w:tc>
        <w:tcPr>
          <w:tcW w:w="5172" w:type="dxa"/>
          <w:vMerge w:val="restart"/>
          <w:shd w:val="clear" w:color="auto" w:fill="auto"/>
          <w:vAlign w:val="center"/>
        </w:tcPr>
        <w:p w:rsidR="00207472" w:rsidRDefault="00E001F8" w:rsidP="00207472">
          <w:pPr>
            <w:pStyle w:val="stbilgi"/>
            <w:jc w:val="center"/>
            <w:rPr>
              <w:rFonts w:ascii="Arial" w:hAnsi="Arial" w:cs="Arial"/>
              <w:b/>
              <w:sz w:val="24"/>
              <w:szCs w:val="24"/>
            </w:rPr>
          </w:pPr>
          <w:r w:rsidRPr="00207472">
            <w:rPr>
              <w:rFonts w:ascii="Arial" w:hAnsi="Arial" w:cs="Arial"/>
              <w:b/>
              <w:sz w:val="24"/>
              <w:szCs w:val="24"/>
            </w:rPr>
            <w:t xml:space="preserve">DOKTOR ÖĞRETİM ÜYESİ </w:t>
          </w:r>
        </w:p>
        <w:p w:rsidR="00AA4CE4" w:rsidRPr="00207472" w:rsidRDefault="00207472" w:rsidP="00207472">
          <w:pPr>
            <w:pStyle w:val="stbilgi"/>
            <w:jc w:val="center"/>
            <w:rPr>
              <w:rFonts w:ascii="Arial" w:hAnsi="Arial" w:cs="Arial"/>
              <w:b/>
              <w:sz w:val="24"/>
              <w:szCs w:val="24"/>
            </w:rPr>
          </w:pPr>
          <w:r w:rsidRPr="00207472">
            <w:rPr>
              <w:rFonts w:ascii="Arial" w:hAnsi="Arial" w:cs="Arial"/>
              <w:b/>
              <w:sz w:val="24"/>
              <w:szCs w:val="24"/>
            </w:rPr>
            <w:t>KADROSUNA BAŞVURAN ADAYLARIN ATAMA İÇİN GÖNDERİLEN DOSYALARINDA</w:t>
          </w:r>
          <w:r>
            <w:rPr>
              <w:rFonts w:ascii="Arial" w:hAnsi="Arial" w:cs="Arial"/>
              <w:b/>
              <w:sz w:val="24"/>
              <w:szCs w:val="24"/>
            </w:rPr>
            <w:t xml:space="preserve"> BULUNMASI GEREKEN EVRAKLAR</w:t>
          </w:r>
        </w:p>
      </w:tc>
      <w:tc>
        <w:tcPr>
          <w:tcW w:w="1513"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Doküman No</w:t>
          </w:r>
        </w:p>
      </w:tc>
      <w:tc>
        <w:tcPr>
          <w:tcW w:w="1424" w:type="dxa"/>
          <w:shd w:val="clear" w:color="auto" w:fill="auto"/>
          <w:vAlign w:val="center"/>
        </w:tcPr>
        <w:p w:rsidR="00AA4CE4" w:rsidRPr="00A22E0A" w:rsidRDefault="00207472" w:rsidP="00AA4CE4">
          <w:pPr>
            <w:pStyle w:val="stbilgi"/>
            <w:rPr>
              <w:rFonts w:ascii="Arial" w:hAnsi="Arial" w:cs="Arial"/>
              <w:b/>
              <w:sz w:val="18"/>
            </w:rPr>
          </w:pPr>
          <w:r>
            <w:rPr>
              <w:rFonts w:ascii="Arial" w:hAnsi="Arial" w:cs="Arial"/>
              <w:b/>
              <w:sz w:val="18"/>
            </w:rPr>
            <w:t>PRF-334</w:t>
          </w:r>
        </w:p>
      </w:tc>
    </w:tr>
    <w:tr w:rsidR="00AA4CE4" w:rsidRPr="00151E02" w:rsidTr="00BB56FB">
      <w:trPr>
        <w:trHeight w:val="276"/>
      </w:trPr>
      <w:tc>
        <w:tcPr>
          <w:tcW w:w="2381" w:type="dxa"/>
          <w:vMerge/>
          <w:shd w:val="clear" w:color="auto" w:fill="auto"/>
          <w:vAlign w:val="center"/>
        </w:tcPr>
        <w:p w:rsidR="00AA4CE4" w:rsidRPr="00A22E0A" w:rsidRDefault="00AA4CE4" w:rsidP="00AA4CE4">
          <w:pPr>
            <w:pStyle w:val="stbilgi"/>
            <w:jc w:val="center"/>
            <w:rPr>
              <w:rFonts w:ascii="Arial" w:hAnsi="Arial" w:cs="Arial"/>
            </w:rPr>
          </w:pPr>
        </w:p>
      </w:tc>
      <w:tc>
        <w:tcPr>
          <w:tcW w:w="5172" w:type="dxa"/>
          <w:vMerge/>
          <w:shd w:val="clear" w:color="auto" w:fill="auto"/>
          <w:vAlign w:val="center"/>
        </w:tcPr>
        <w:p w:rsidR="00AA4CE4" w:rsidRPr="00A22E0A" w:rsidRDefault="00AA4CE4" w:rsidP="00AA4CE4">
          <w:pPr>
            <w:pStyle w:val="stbilgi"/>
            <w:jc w:val="center"/>
            <w:rPr>
              <w:rFonts w:ascii="Arial" w:hAnsi="Arial" w:cs="Arial"/>
            </w:rPr>
          </w:pPr>
        </w:p>
      </w:tc>
      <w:tc>
        <w:tcPr>
          <w:tcW w:w="1513"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İlk Yayın Tarihi</w:t>
          </w:r>
        </w:p>
      </w:tc>
      <w:tc>
        <w:tcPr>
          <w:tcW w:w="1424"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01.01.2019</w:t>
          </w:r>
        </w:p>
      </w:tc>
    </w:tr>
    <w:tr w:rsidR="00AA4CE4" w:rsidRPr="00151E02" w:rsidTr="00BB56FB">
      <w:trPr>
        <w:trHeight w:val="276"/>
      </w:trPr>
      <w:tc>
        <w:tcPr>
          <w:tcW w:w="2381" w:type="dxa"/>
          <w:vMerge/>
          <w:shd w:val="clear" w:color="auto" w:fill="auto"/>
          <w:vAlign w:val="center"/>
        </w:tcPr>
        <w:p w:rsidR="00AA4CE4" w:rsidRPr="00A22E0A" w:rsidRDefault="00AA4CE4" w:rsidP="00AA4CE4">
          <w:pPr>
            <w:pStyle w:val="stbilgi"/>
            <w:jc w:val="center"/>
            <w:rPr>
              <w:rFonts w:ascii="Arial" w:hAnsi="Arial" w:cs="Arial"/>
            </w:rPr>
          </w:pPr>
        </w:p>
      </w:tc>
      <w:tc>
        <w:tcPr>
          <w:tcW w:w="5172" w:type="dxa"/>
          <w:vMerge/>
          <w:shd w:val="clear" w:color="auto" w:fill="auto"/>
          <w:vAlign w:val="center"/>
        </w:tcPr>
        <w:p w:rsidR="00AA4CE4" w:rsidRPr="00A22E0A" w:rsidRDefault="00AA4CE4" w:rsidP="00AA4CE4">
          <w:pPr>
            <w:pStyle w:val="stbilgi"/>
            <w:jc w:val="center"/>
            <w:rPr>
              <w:rFonts w:ascii="Arial" w:hAnsi="Arial" w:cs="Arial"/>
            </w:rPr>
          </w:pPr>
        </w:p>
      </w:tc>
      <w:tc>
        <w:tcPr>
          <w:tcW w:w="1513"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Tarihi</w:t>
          </w:r>
        </w:p>
      </w:tc>
      <w:tc>
        <w:tcPr>
          <w:tcW w:w="1424"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w:t>
          </w:r>
        </w:p>
      </w:tc>
    </w:tr>
    <w:tr w:rsidR="00AA4CE4" w:rsidRPr="00151E02" w:rsidTr="00BB56FB">
      <w:trPr>
        <w:trHeight w:val="276"/>
      </w:trPr>
      <w:tc>
        <w:tcPr>
          <w:tcW w:w="2381" w:type="dxa"/>
          <w:vMerge/>
          <w:shd w:val="clear" w:color="auto" w:fill="auto"/>
          <w:vAlign w:val="center"/>
        </w:tcPr>
        <w:p w:rsidR="00AA4CE4" w:rsidRPr="00A22E0A" w:rsidRDefault="00AA4CE4" w:rsidP="00AA4CE4">
          <w:pPr>
            <w:pStyle w:val="stbilgi"/>
            <w:jc w:val="center"/>
            <w:rPr>
              <w:rFonts w:ascii="Arial" w:hAnsi="Arial" w:cs="Arial"/>
            </w:rPr>
          </w:pPr>
        </w:p>
      </w:tc>
      <w:tc>
        <w:tcPr>
          <w:tcW w:w="5172" w:type="dxa"/>
          <w:vMerge/>
          <w:shd w:val="clear" w:color="auto" w:fill="auto"/>
          <w:vAlign w:val="center"/>
        </w:tcPr>
        <w:p w:rsidR="00AA4CE4" w:rsidRPr="00A22E0A" w:rsidRDefault="00AA4CE4" w:rsidP="00AA4CE4">
          <w:pPr>
            <w:pStyle w:val="stbilgi"/>
            <w:jc w:val="center"/>
            <w:rPr>
              <w:rFonts w:ascii="Arial" w:hAnsi="Arial" w:cs="Arial"/>
            </w:rPr>
          </w:pPr>
        </w:p>
      </w:tc>
      <w:tc>
        <w:tcPr>
          <w:tcW w:w="1513"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No</w:t>
          </w:r>
        </w:p>
      </w:tc>
      <w:tc>
        <w:tcPr>
          <w:tcW w:w="1424"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w:t>
          </w:r>
        </w:p>
      </w:tc>
    </w:tr>
    <w:tr w:rsidR="00AA4CE4" w:rsidRPr="00151E02" w:rsidTr="00BB56FB">
      <w:trPr>
        <w:trHeight w:val="276"/>
      </w:trPr>
      <w:tc>
        <w:tcPr>
          <w:tcW w:w="2381" w:type="dxa"/>
          <w:vMerge/>
          <w:shd w:val="clear" w:color="auto" w:fill="auto"/>
          <w:vAlign w:val="center"/>
        </w:tcPr>
        <w:p w:rsidR="00AA4CE4" w:rsidRPr="00A22E0A" w:rsidRDefault="00AA4CE4" w:rsidP="00AA4CE4">
          <w:pPr>
            <w:pStyle w:val="stbilgi"/>
            <w:jc w:val="center"/>
            <w:rPr>
              <w:rFonts w:ascii="Arial" w:hAnsi="Arial" w:cs="Arial"/>
            </w:rPr>
          </w:pPr>
        </w:p>
      </w:tc>
      <w:tc>
        <w:tcPr>
          <w:tcW w:w="5172" w:type="dxa"/>
          <w:vMerge/>
          <w:shd w:val="clear" w:color="auto" w:fill="auto"/>
          <w:vAlign w:val="center"/>
        </w:tcPr>
        <w:p w:rsidR="00AA4CE4" w:rsidRPr="00A22E0A" w:rsidRDefault="00AA4CE4" w:rsidP="00AA4CE4">
          <w:pPr>
            <w:pStyle w:val="stbilgi"/>
            <w:jc w:val="center"/>
            <w:rPr>
              <w:rFonts w:ascii="Arial" w:hAnsi="Arial" w:cs="Arial"/>
            </w:rPr>
          </w:pPr>
        </w:p>
      </w:tc>
      <w:tc>
        <w:tcPr>
          <w:tcW w:w="1513"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Sayfa</w:t>
          </w:r>
        </w:p>
      </w:tc>
      <w:tc>
        <w:tcPr>
          <w:tcW w:w="1424" w:type="dxa"/>
          <w:shd w:val="clear" w:color="auto" w:fill="auto"/>
          <w:vAlign w:val="center"/>
        </w:tcPr>
        <w:p w:rsidR="00AA4CE4" w:rsidRPr="00A22E0A" w:rsidRDefault="00AA4CE4" w:rsidP="00AA4CE4">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B40EAD">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B40EAD">
            <w:rPr>
              <w:rFonts w:ascii="Arial" w:hAnsi="Arial" w:cs="Arial"/>
              <w:b/>
              <w:bCs/>
              <w:noProof/>
              <w:sz w:val="18"/>
            </w:rPr>
            <w:t>1</w:t>
          </w:r>
          <w:r w:rsidRPr="00D92806">
            <w:rPr>
              <w:rFonts w:ascii="Arial" w:hAnsi="Arial" w:cs="Arial"/>
              <w:b/>
              <w:bCs/>
              <w:sz w:val="18"/>
            </w:rPr>
            <w:fldChar w:fldCharType="end"/>
          </w:r>
        </w:p>
      </w:tc>
    </w:tr>
  </w:tbl>
  <w:p w:rsidR="00AA4CE4" w:rsidRDefault="00AA4C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56C"/>
    <w:multiLevelType w:val="hybridMultilevel"/>
    <w:tmpl w:val="4420E360"/>
    <w:lvl w:ilvl="0" w:tplc="3D7AF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F52D62"/>
    <w:multiLevelType w:val="hybridMultilevel"/>
    <w:tmpl w:val="936C3E20"/>
    <w:lvl w:ilvl="0" w:tplc="E078D62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4D702A1"/>
    <w:multiLevelType w:val="hybridMultilevel"/>
    <w:tmpl w:val="997E0504"/>
    <w:lvl w:ilvl="0" w:tplc="64547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0D"/>
    <w:rsid w:val="00016236"/>
    <w:rsid w:val="00090405"/>
    <w:rsid w:val="000D686B"/>
    <w:rsid w:val="00207472"/>
    <w:rsid w:val="00351DED"/>
    <w:rsid w:val="00373B0D"/>
    <w:rsid w:val="003B000F"/>
    <w:rsid w:val="003C43BF"/>
    <w:rsid w:val="008B6BD4"/>
    <w:rsid w:val="00AA4CE4"/>
    <w:rsid w:val="00B40EAD"/>
    <w:rsid w:val="00B71369"/>
    <w:rsid w:val="00BB56FB"/>
    <w:rsid w:val="00C231EC"/>
    <w:rsid w:val="00CF5D0E"/>
    <w:rsid w:val="00D40BB4"/>
    <w:rsid w:val="00E001F8"/>
    <w:rsid w:val="00F41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F3C48-4171-4CB0-BB77-249AD50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4CE4"/>
  </w:style>
  <w:style w:type="paragraph" w:styleId="Altbilgi">
    <w:name w:val="footer"/>
    <w:basedOn w:val="Normal"/>
    <w:link w:val="AltbilgiChar"/>
    <w:uiPriority w:val="99"/>
    <w:unhideWhenUsed/>
    <w:rsid w:val="00AA4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4CE4"/>
  </w:style>
  <w:style w:type="paragraph" w:styleId="BalonMetni">
    <w:name w:val="Balloon Text"/>
    <w:basedOn w:val="Normal"/>
    <w:link w:val="BalonMetniChar"/>
    <w:uiPriority w:val="99"/>
    <w:semiHidden/>
    <w:unhideWhenUsed/>
    <w:rsid w:val="00351D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DED"/>
    <w:rPr>
      <w:rFonts w:ascii="Segoe UI" w:hAnsi="Segoe UI" w:cs="Segoe UI"/>
      <w:sz w:val="18"/>
      <w:szCs w:val="18"/>
    </w:rPr>
  </w:style>
  <w:style w:type="paragraph" w:styleId="ListeParagraf">
    <w:name w:val="List Paragraph"/>
    <w:basedOn w:val="Normal"/>
    <w:uiPriority w:val="34"/>
    <w:qFormat/>
    <w:rsid w:val="00E0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3195">
      <w:bodyDiv w:val="1"/>
      <w:marLeft w:val="0"/>
      <w:marRight w:val="0"/>
      <w:marTop w:val="0"/>
      <w:marBottom w:val="0"/>
      <w:divBdr>
        <w:top w:val="none" w:sz="0" w:space="0" w:color="auto"/>
        <w:left w:val="none" w:sz="0" w:space="0" w:color="auto"/>
        <w:bottom w:val="none" w:sz="0" w:space="0" w:color="auto"/>
        <w:right w:val="none" w:sz="0" w:space="0" w:color="auto"/>
      </w:divBdr>
    </w:div>
    <w:div w:id="1330448316">
      <w:bodyDiv w:val="1"/>
      <w:marLeft w:val="0"/>
      <w:marRight w:val="0"/>
      <w:marTop w:val="0"/>
      <w:marBottom w:val="0"/>
      <w:divBdr>
        <w:top w:val="none" w:sz="0" w:space="0" w:color="auto"/>
        <w:left w:val="none" w:sz="0" w:space="0" w:color="auto"/>
        <w:bottom w:val="none" w:sz="0" w:space="0" w:color="auto"/>
        <w:right w:val="none" w:sz="0" w:space="0" w:color="auto"/>
      </w:divBdr>
    </w:div>
    <w:div w:id="1355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929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GENÇ</dc:creator>
  <cp:keywords/>
  <dc:description/>
  <cp:lastModifiedBy>MESUT GENÇ</cp:lastModifiedBy>
  <cp:revision>12</cp:revision>
  <cp:lastPrinted>2019-03-04T06:58:00Z</cp:lastPrinted>
  <dcterms:created xsi:type="dcterms:W3CDTF">2018-10-11T13:22:00Z</dcterms:created>
  <dcterms:modified xsi:type="dcterms:W3CDTF">2019-03-08T13:34:00Z</dcterms:modified>
</cp:coreProperties>
</file>